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B" w:rsidRDefault="009908BB" w:rsidP="009908B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drawing>
          <wp:inline distT="0" distB="0" distL="0" distR="0">
            <wp:extent cx="2599267" cy="6984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CA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40" cy="6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BB" w:rsidRDefault="009908BB" w:rsidP="009908B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9908BB" w:rsidRPr="0005684B" w:rsidRDefault="007E3D3D" w:rsidP="007E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84B">
        <w:rPr>
          <w:rFonts w:ascii="Times New Roman" w:eastAsia="Times New Roman" w:hAnsi="Times New Roman" w:cs="Times New Roman"/>
          <w:b/>
          <w:bCs/>
          <w:sz w:val="28"/>
          <w:szCs w:val="28"/>
        </w:rPr>
        <w:t>CÁCH THỨC ĐĂNG KÝ HỘI VIÊN HIỆP HỘI XÂY DỰNG VÀ VẬT LIỆU XÂY DỰNG THÀNH PHỐ HỒ CHÍ MINH</w:t>
      </w:r>
    </w:p>
    <w:p w:rsidR="009908BB" w:rsidRPr="009908BB" w:rsidRDefault="009908BB" w:rsidP="0099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84D" w:rsidRDefault="007E3D3D" w:rsidP="00610A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568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Bước 1:</w:t>
      </w:r>
      <w:r w:rsidRPr="00610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E3D3D" w:rsidRPr="00CD684D" w:rsidRDefault="00610A7C" w:rsidP="00CD68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0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Doanh nghiệp đ</w:t>
      </w:r>
      <w:r w:rsidR="007E3D3D" w:rsidRPr="00610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iền đầy đủ thông tin Bản đăng ký đề nghị gia nhập Hội viên Hiệp hội Xây dựng và Vật liệu xây dựng thành phố Hồ Chí Minh (Theo mẫu)</w:t>
      </w:r>
      <w:r w:rsidR="00CD6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7E3D3D" w:rsidRPr="00CD6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Người đại diện doanh nghiệp ký tên đóng dấu và gửi về Văn phòng Hiệp hội </w:t>
      </w:r>
      <w:r w:rsidR="00CD6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theo 1 trong</w:t>
      </w:r>
      <w:r w:rsidR="007E3D3D" w:rsidRPr="00CD6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các cách sau:</w:t>
      </w:r>
    </w:p>
    <w:p w:rsidR="007E3D3D" w:rsidRDefault="007E3D3D" w:rsidP="00CD6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Cách 1: Scan gửi về email: </w:t>
      </w:r>
      <w:hyperlink r:id="rId6" w:history="1">
        <w:r w:rsidRPr="004E075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hiephoisaca@gmail.com</w:t>
        </w:r>
      </w:hyperlink>
    </w:p>
    <w:p w:rsidR="007E3D3D" w:rsidRDefault="007E3D3D" w:rsidP="00CD6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Cách 2: Gửi zalo số 0911 180591</w:t>
      </w:r>
    </w:p>
    <w:p w:rsidR="007E3D3D" w:rsidRDefault="007E3D3D" w:rsidP="00CD6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Cách 3: Gửi bản giấy về địa chỉ</w:t>
      </w:r>
      <w:r w:rsidRPr="007E3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Phòng 903, Toà nhà Liên hiệp các Hội khoa học và Kỹ thuật TP. Hồ Chí Minh, Số 224 Điện Biên Phủ, Phường Võ Thị Sáu, Quận 3, TP.HCM</w:t>
      </w:r>
    </w:p>
    <w:p w:rsidR="007E3D3D" w:rsidRPr="00610A7C" w:rsidRDefault="007E3D3D" w:rsidP="00610A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568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Bước </w:t>
      </w:r>
      <w:r w:rsidR="00CD684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</w:t>
      </w:r>
      <w:r w:rsidRPr="000568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610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Đóng lệ phí và hội phí gia nhập</w:t>
      </w:r>
    </w:p>
    <w:p w:rsidR="007E3D3D" w:rsidRPr="00CD684D" w:rsidRDefault="007E3D3D" w:rsidP="00CD6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sz w:val="24"/>
          <w:szCs w:val="24"/>
        </w:rPr>
        <w:t>Lệ phí gia nhập</w:t>
      </w:r>
      <w:r w:rsidR="0005684B"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="0005684B"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84D">
        <w:rPr>
          <w:rFonts w:ascii="Times New Roman" w:eastAsia="Times New Roman" w:hAnsi="Times New Roman" w:cs="Times New Roman"/>
          <w:sz w:val="24"/>
          <w:szCs w:val="24"/>
        </w:rPr>
        <w:t>: 1.000.000 đồng (đóng 1 lần duy nhất khi gia nhập hội viên)</w:t>
      </w:r>
    </w:p>
    <w:p w:rsidR="009908BB" w:rsidRPr="00CD684D" w:rsidRDefault="00982951" w:rsidP="00CD6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908BB" w:rsidRPr="00CD684D">
        <w:rPr>
          <w:rFonts w:ascii="Times New Roman" w:eastAsia="Times New Roman" w:hAnsi="Times New Roman" w:cs="Times New Roman"/>
          <w:sz w:val="24"/>
          <w:szCs w:val="24"/>
        </w:rPr>
        <w:t>ội phí</w:t>
      </w:r>
      <w:r w:rsidR="0005684B"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="0005684B"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="0005684B"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="009908BB" w:rsidRPr="00CD684D">
        <w:rPr>
          <w:rFonts w:ascii="Times New Roman" w:eastAsia="Times New Roman" w:hAnsi="Times New Roman" w:cs="Times New Roman"/>
          <w:sz w:val="24"/>
          <w:szCs w:val="24"/>
        </w:rPr>
        <w:t>: 3.000.000 đồng/năm</w:t>
      </w:r>
    </w:p>
    <w:p w:rsidR="00982951" w:rsidRPr="00CD684D" w:rsidRDefault="00982951" w:rsidP="00CD6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Thông tin chuyển khoản:</w:t>
      </w:r>
    </w:p>
    <w:p w:rsidR="00CD684D" w:rsidRPr="00CD684D" w:rsidRDefault="00982951" w:rsidP="00CD684D">
      <w:pPr>
        <w:pStyle w:val="ListParagraph"/>
        <w:numPr>
          <w:ilvl w:val="0"/>
          <w:numId w:val="7"/>
        </w:numPr>
        <w:spacing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sz w:val="24"/>
          <w:szCs w:val="24"/>
        </w:rPr>
        <w:t>Tài khoản              </w:t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  <w:t>: Hiệp hội Xây Dựng Và VLXD TP.HC</w:t>
      </w:r>
      <w:r w:rsidR="00CD684D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CD684D" w:rsidRPr="00CD684D" w:rsidRDefault="00982951" w:rsidP="00CD684D">
      <w:pPr>
        <w:pStyle w:val="ListParagraph"/>
        <w:numPr>
          <w:ilvl w:val="0"/>
          <w:numId w:val="7"/>
        </w:numPr>
        <w:spacing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sz w:val="24"/>
          <w:szCs w:val="24"/>
        </w:rPr>
        <w:t>Số tài khoản          </w:t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  <w:t>: 6555 686868</w:t>
      </w:r>
    </w:p>
    <w:p w:rsidR="00CD684D" w:rsidRPr="00CD684D" w:rsidRDefault="00982951" w:rsidP="00CD684D">
      <w:pPr>
        <w:pStyle w:val="ListParagraph"/>
        <w:numPr>
          <w:ilvl w:val="0"/>
          <w:numId w:val="7"/>
        </w:numPr>
        <w:spacing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sz w:val="24"/>
          <w:szCs w:val="24"/>
        </w:rPr>
        <w:t>Tên ngân hàng      </w:t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  <w:t>: Ngân hàng Thương Mại Á Châu</w:t>
      </w:r>
    </w:p>
    <w:p w:rsidR="00CD684D" w:rsidRPr="00CD684D" w:rsidRDefault="00982951" w:rsidP="00CD684D">
      <w:pPr>
        <w:pStyle w:val="ListParagraph"/>
        <w:numPr>
          <w:ilvl w:val="0"/>
          <w:numId w:val="7"/>
        </w:numPr>
        <w:spacing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sz w:val="24"/>
          <w:szCs w:val="24"/>
        </w:rPr>
        <w:t xml:space="preserve">Địa chỉ ngân hàng </w:t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84D">
        <w:rPr>
          <w:rFonts w:ascii="Times New Roman" w:eastAsia="Times New Roman" w:hAnsi="Times New Roman" w:cs="Times New Roman"/>
          <w:sz w:val="24"/>
          <w:szCs w:val="24"/>
        </w:rPr>
        <w:tab/>
        <w:t>: Chi nhánh Châu Văn Liêm, Quận 5, TP.HC</w:t>
      </w:r>
      <w:r w:rsidR="00CD684D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82951" w:rsidRPr="00CD684D" w:rsidRDefault="00982951" w:rsidP="00CD684D">
      <w:pPr>
        <w:pStyle w:val="ListParagraph"/>
        <w:numPr>
          <w:ilvl w:val="0"/>
          <w:numId w:val="7"/>
        </w:numPr>
        <w:spacing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684D">
        <w:rPr>
          <w:rFonts w:ascii="Times New Roman" w:eastAsia="Times New Roman" w:hAnsi="Times New Roman" w:cs="Times New Roman"/>
          <w:color w:val="000000"/>
          <w:sz w:val="24"/>
          <w:szCs w:val="24"/>
        </w:rPr>
        <w:t>ội dung chuyển khoản</w:t>
      </w:r>
      <w:r w:rsidRPr="00CD68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Tên Doanh </w:t>
      </w:r>
      <w:r w:rsidRPr="00CD684D">
        <w:rPr>
          <w:rFonts w:ascii="Times New Roman" w:eastAsia="Times New Roman" w:hAnsi="Times New Roman" w:cs="Times New Roman"/>
          <w:sz w:val="24"/>
          <w:szCs w:val="24"/>
        </w:rPr>
        <w:t xml:space="preserve">nghiệp_ </w:t>
      </w:r>
      <w:r w:rsidRPr="00CD684D">
        <w:rPr>
          <w:rFonts w:ascii="Times New Roman" w:eastAsia="Times New Roman" w:hAnsi="Times New Roman" w:cs="Times New Roman"/>
          <w:sz w:val="24"/>
          <w:szCs w:val="24"/>
        </w:rPr>
        <w:t>Nội dung chuyển</w:t>
      </w:r>
      <w:r w:rsidRPr="00CD68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0A7C" w:rsidRPr="00610A7C" w:rsidRDefault="00610A7C" w:rsidP="00610A7C">
      <w:pPr>
        <w:pStyle w:val="ListParagraph"/>
        <w:numPr>
          <w:ilvl w:val="0"/>
          <w:numId w:val="4"/>
        </w:numPr>
        <w:spacing w:after="6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684B">
        <w:rPr>
          <w:rFonts w:ascii="Times New Roman" w:eastAsia="Times New Roman" w:hAnsi="Times New Roman" w:cs="Times New Roman"/>
          <w:b/>
          <w:sz w:val="24"/>
          <w:szCs w:val="24"/>
        </w:rPr>
        <w:t xml:space="preserve">Bước </w:t>
      </w:r>
      <w:r w:rsidR="00CD684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568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10A7C">
        <w:rPr>
          <w:rFonts w:ascii="Times New Roman" w:eastAsia="Times New Roman" w:hAnsi="Times New Roman" w:cs="Times New Roman"/>
          <w:sz w:val="24"/>
          <w:szCs w:val="24"/>
        </w:rPr>
        <w:t xml:space="preserve"> Doanh nghiệp gửi logo và bài giới thiệu dưới 200 chữ và 1 đến 2 hình ảnh để Văn phòng đăng truyền thông qua zalo 0911 180591</w:t>
      </w:r>
    </w:p>
    <w:p w:rsidR="009908BB" w:rsidRPr="00610A7C" w:rsidRDefault="00982951" w:rsidP="00610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4B">
        <w:rPr>
          <w:rFonts w:ascii="Times New Roman" w:eastAsia="Times New Roman" w:hAnsi="Times New Roman" w:cs="Times New Roman"/>
          <w:b/>
          <w:sz w:val="24"/>
          <w:szCs w:val="24"/>
        </w:rPr>
        <w:t xml:space="preserve">Bước </w:t>
      </w:r>
      <w:r w:rsidR="00CD684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68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10A7C">
        <w:rPr>
          <w:rFonts w:ascii="Times New Roman" w:eastAsia="Times New Roman" w:hAnsi="Times New Roman" w:cs="Times New Roman"/>
          <w:sz w:val="24"/>
          <w:szCs w:val="24"/>
        </w:rPr>
        <w:t xml:space="preserve"> Văn phòng Hiệp hội hoàn tất thủ tục</w:t>
      </w:r>
      <w:bookmarkStart w:id="0" w:name="_GoBack"/>
      <w:bookmarkEnd w:id="0"/>
    </w:p>
    <w:p w:rsidR="00982951" w:rsidRDefault="00982951" w:rsidP="009829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Gửi Phiếu xác nhận đã đóng Lệ phí và Hội phí</w:t>
      </w:r>
    </w:p>
    <w:p w:rsidR="00982951" w:rsidRPr="00982951" w:rsidRDefault="00982951" w:rsidP="009829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Gửi Giấy chứng nhận Hội viên</w:t>
      </w:r>
    </w:p>
    <w:p w:rsidR="009908BB" w:rsidRPr="009908BB" w:rsidRDefault="009908BB" w:rsidP="00BA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8BB" w:rsidRPr="00BA45A4" w:rsidRDefault="009908BB" w:rsidP="00BA4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BB">
        <w:rPr>
          <w:rFonts w:ascii="Times New Roman" w:eastAsia="Times New Roman" w:hAnsi="Times New Roman" w:cs="Times New Roman"/>
          <w:b/>
          <w:bCs/>
          <w:sz w:val="24"/>
          <w:szCs w:val="24"/>
        </w:rPr>
        <w:t>Mọi chi tiết vui lòng liên hệ Văn phòng SACA 0911 180 591 (zalo,viber) Email: </w:t>
      </w:r>
      <w:hyperlink r:id="rId7" w:tgtFrame="_blank" w:history="1">
        <w:r w:rsidRPr="00BA45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hiephoisaca@gmail.com</w:t>
        </w:r>
      </w:hyperlink>
      <w:r w:rsidRPr="009908BB">
        <w:rPr>
          <w:rFonts w:ascii="Times New Roman" w:eastAsia="Times New Roman" w:hAnsi="Times New Roman" w:cs="Times New Roman"/>
          <w:sz w:val="24"/>
          <w:szCs w:val="24"/>
        </w:rPr>
        <w:br/>
      </w:r>
      <w:r w:rsidRPr="009908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45A4" w:rsidRDefault="00BA45A4" w:rsidP="0099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5A4" w:rsidRDefault="00BA45A4" w:rsidP="0099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5A4" w:rsidRPr="009908BB" w:rsidRDefault="00BA45A4" w:rsidP="0099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8BB" w:rsidRDefault="009908BB"/>
    <w:sectPr w:rsidR="009908BB" w:rsidSect="0005684B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097"/>
    <w:multiLevelType w:val="hybridMultilevel"/>
    <w:tmpl w:val="C5A842AA"/>
    <w:lvl w:ilvl="0" w:tplc="CEA2DC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75274"/>
    <w:multiLevelType w:val="hybridMultilevel"/>
    <w:tmpl w:val="F2821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E2C53"/>
    <w:multiLevelType w:val="hybridMultilevel"/>
    <w:tmpl w:val="0258611C"/>
    <w:lvl w:ilvl="0" w:tplc="449A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852"/>
    <w:multiLevelType w:val="hybridMultilevel"/>
    <w:tmpl w:val="56902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C2114"/>
    <w:multiLevelType w:val="hybridMultilevel"/>
    <w:tmpl w:val="3160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2C7D"/>
    <w:multiLevelType w:val="hybridMultilevel"/>
    <w:tmpl w:val="9C2837D0"/>
    <w:lvl w:ilvl="0" w:tplc="2D86C6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80271"/>
    <w:multiLevelType w:val="hybridMultilevel"/>
    <w:tmpl w:val="D51AF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4051"/>
    <w:multiLevelType w:val="hybridMultilevel"/>
    <w:tmpl w:val="56206B22"/>
    <w:lvl w:ilvl="0" w:tplc="2D86C6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B"/>
    <w:rsid w:val="0005684B"/>
    <w:rsid w:val="003A1B81"/>
    <w:rsid w:val="00610A7C"/>
    <w:rsid w:val="007223BA"/>
    <w:rsid w:val="007E3D3D"/>
    <w:rsid w:val="00982951"/>
    <w:rsid w:val="009908BB"/>
    <w:rsid w:val="00BA45A4"/>
    <w:rsid w:val="00CD684D"/>
    <w:rsid w:val="00E663B1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9DC1F"/>
  <w15:chartTrackingRefBased/>
  <w15:docId w15:val="{5AB1BD8B-B202-4FF4-BFF9-8CDA89D4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9908BB"/>
  </w:style>
  <w:style w:type="character" w:styleId="Hyperlink">
    <w:name w:val="Hyperlink"/>
    <w:basedOn w:val="DefaultParagraphFont"/>
    <w:uiPriority w:val="99"/>
    <w:unhideWhenUsed/>
    <w:rsid w:val="00990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D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ephoisa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ephoisac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9</cp:revision>
  <dcterms:created xsi:type="dcterms:W3CDTF">2022-09-08T02:02:00Z</dcterms:created>
  <dcterms:modified xsi:type="dcterms:W3CDTF">2022-11-01T03:16:00Z</dcterms:modified>
</cp:coreProperties>
</file>